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30DC738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E136BE">
              <w:rPr>
                <w:rFonts w:ascii="Times New Roman" w:hAnsi="Times New Roman" w:cs="Times New Roman"/>
                <w:b/>
              </w:rPr>
              <w:t>598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197D6C2E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36BE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0B879523" w14:textId="22F3D2D3" w:rsidR="00E136BE" w:rsidRPr="004C4A61" w:rsidRDefault="00E136B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36BE">
              <w:rPr>
                <w:rFonts w:ascii="Times New Roman" w:hAnsi="Times New Roman" w:cs="Times New Roman"/>
              </w:rPr>
              <w:t>s místem výkonu služby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Žamberk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04AB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36BE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799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156</cp:revision>
  <cp:lastPrinted>2025-12-30T06:18:00Z</cp:lastPrinted>
  <dcterms:created xsi:type="dcterms:W3CDTF">2023-01-19T10:08:00Z</dcterms:created>
  <dcterms:modified xsi:type="dcterms:W3CDTF">2026-07-09T05:55:00Z</dcterms:modified>
</cp:coreProperties>
</file>